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rPr>
          <w:rFonts w:ascii="HelveticaNeueLT Std Blk" w:eastAsia="Times New Roman" w:hAnsi="HelveticaNeueLT Std Blk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-1187673</wp:posOffset>
                </wp:positionV>
                <wp:extent cx="491490" cy="1621155"/>
                <wp:effectExtent l="6667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1490" cy="1621155"/>
                        </a:xfrm>
                        <a:prstGeom prst="rect">
                          <a:avLst/>
                        </a:prstGeom>
                        <a:solidFill>
                          <a:srgbClr val="F1F4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elveticaNeueLT Std Blk" w:hAnsi="HelveticaNeueLT Std Blk"/>
                                <w:color w:val="0000FF"/>
                              </w:rPr>
                            </w:pPr>
                            <w:r>
                              <w:rPr>
                                <w:rFonts w:ascii="HelveticaNeueLT Std Blk" w:hAnsi="HelveticaNeueLT Std Blk"/>
                                <w:color w:val="0000FF"/>
                              </w:rPr>
                              <w:t>MUSTER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-12.5pt;margin-top:-93.5pt;width:38.7pt;height:127.65pt;rotation:9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nupAIAAKAFAAAOAAAAZHJzL2Uyb0RvYy54bWysVFFP2zAQfp+0/2D5faSJWhgVKapAmSYh&#10;QMDEs+vYTTTH59luk+7X72yngQFP0/IQ2b7vvrv7fL6Ly6FTZC+sa0GXND+ZUSI0h7rV25L+eKq+&#10;fKXEeaZrpkCLkh6Eo5erz58uerMUBTSgamEJkmi37E1JG+/NMsscb0TH3AkYodEowXbM49Zus9qy&#10;Htk7lRWz2WnWg62NBS6cw9PrZKSryC+l4P5OSic8USXF3Hz82/jfhH+2umDLrWWmafmYBvuHLDrW&#10;agw6UV0zz8jOtu+oupZbcCD9CYcuAylbLmINWE0+e1PNY8OMiLWgOM5MMrn/R8tv9/eWtHVJC0o0&#10;6/CKHgRvvOA/SRHU6Y1bIujR3Ntx53AZSh2k7YgFlHQxn4UvCoAlkSHqe5j0FYMnHA/n5/n8HG+B&#10;oyk/LfJ8sQghssQVOI11/puAjoRFSS3eX2Rl+xvnE/QICXAHqq2rVqm4sdvNlbJkz/Cuq7yaV9XI&#10;/hdM6QDWENwSYzjJQp2psrjyByUCTukHIVEfzL6ImcTOFFMcxrnQPk+mhtUihV9EPRL95BErjYSB&#10;WWL8iXskCF3/njvRjPjgKmJjT85J+ClMyuCYWHKePGJk0H5y7loN9qPKFFY1Rk74o0hJmqCSHzYD&#10;QsJyA/UBGym2A96wM7xq8QpvmPP3zOKTwkMcE/4Of1JBX1IYV5Q0YH9/dB7wJQ3/4gzde3ylJXW/&#10;dswKStR3jc8AG2qOJh8388VZgRv72rJ5bdG77gqwOfKYYFwGvFfHpbTQPeNAWYfAaGKaY3Il5d4e&#10;N1c+TQ8cSVys1xGGT9kwf6MfDQ/kQePQpU/DM7NmbGWPj+AWji+aLd90dMIGTw3rnQfZxnZ/kXZU&#10;H8dAbKNxZIU583ofUS+DdfUHAAD//wMAUEsDBBQABgAIAAAAIQBD/MWv3gAAAAsBAAAPAAAAZHJz&#10;L2Rvd25yZXYueG1sTI/NTsMwEITvSLyDtUjcWociRUmIU1VFHFFFCwdubrz5EfHaip00vH23J7jN&#10;7o5mvym3ix3EjGPoHSl4WicgkGpnemoVfJ7eVhmIEDUZPThCBb8YYFvd35W6MO5CHzgfYys4hEKh&#10;FXQx+kLKUHdodVg7j8S3xo1WRx7HVppRXzjcDnKTJKm0uif+0GmP+w7rn+NkFTT778m/79zXRKE+&#10;vZp8boI/KPX4sOxeQERc4p8ZbviMDhUznd1EJohBwSrLuUtkkWcsbo40fQZx5s0mSUFWpfzfoboC&#10;AAD//wMAUEsBAi0AFAAGAAgAAAAhALaDOJL+AAAA4QEAABMAAAAAAAAAAAAAAAAAAAAAAFtDb250&#10;ZW50X1R5cGVzXS54bWxQSwECLQAUAAYACAAAACEAOP0h/9YAAACUAQAACwAAAAAAAAAAAAAAAAAv&#10;AQAAX3JlbHMvLnJlbHNQSwECLQAUAAYACAAAACEAl4o57qQCAACgBQAADgAAAAAAAAAAAAAAAAAu&#10;AgAAZHJzL2Uyb0RvYy54bWxQSwECLQAUAAYACAAAACEAQ/zFr94AAAALAQAADwAAAAAAAAAAAAAA&#10;AAD+BAAAZHJzL2Rvd25yZXYueG1sUEsFBgAAAAAEAAQA8wAAAAkGAAAAAA==&#10;" fillcolor="#f1f4ff" stroked="f" strokeweight="1pt">
                <v:textbox style="layout-flow:vertical;mso-layout-flow-alt:bottom-to-top">
                  <w:txbxContent>
                    <w:p>
                      <w:pPr>
                        <w:jc w:val="center"/>
                        <w:rPr>
                          <w:rFonts w:ascii="HelveticaNeueLT Std Blk" w:hAnsi="HelveticaNeueLT Std Blk"/>
                          <w:color w:val="0000FF"/>
                        </w:rPr>
                      </w:pPr>
                      <w:r>
                        <w:rPr>
                          <w:rFonts w:ascii="HelveticaNeueLT Std Blk" w:hAnsi="HelveticaNeueLT Std Blk"/>
                          <w:color w:val="0000FF"/>
                        </w:rPr>
                        <w:t>MUSTER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HelveticaNeueLT Std Blk" w:eastAsia="Times New Roman" w:hAnsi="HelveticaNeueLT Std Blk"/>
        </w:rPr>
        <w:t>Vorselektion</w:t>
      </w:r>
      <w:r>
        <w:rPr>
          <w:rFonts w:ascii="HelveticaNeueLT Std Blk" w:eastAsia="Times New Roman" w:hAnsi="HelveticaNeueLT Std Blk"/>
        </w:rPr>
        <w:br/>
      </w:r>
      <w:r>
        <w:rPr>
          <w:rFonts w:ascii="HelveticaNeueLT Std Blk" w:eastAsia="Times New Roman" w:hAnsi="HelveticaNeueLT Std Blk"/>
          <w:color w:val="0000FF"/>
          <w:sz w:val="28"/>
        </w:rPr>
        <w:t>Bewertungsraster für Bewerbungsdossier</w:t>
      </w:r>
    </w:p>
    <w:p/>
    <w:tbl>
      <w:tblPr>
        <w:tblStyle w:val="Tabellenraster"/>
        <w:tblW w:w="9276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dotted" w:sz="4" w:space="0" w:color="0000FF"/>
          <w:insideV w:val="single" w:sz="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5646"/>
        <w:gridCol w:w="1088"/>
      </w:tblGrid>
      <w:tr>
        <w:trPr>
          <w:cantSplit/>
          <w:trHeight w:val="260"/>
        </w:trPr>
        <w:tc>
          <w:tcPr>
            <w:tcW w:w="2542" w:type="dxa"/>
            <w:tcBorders>
              <w:top w:val="single" w:sz="8" w:space="0" w:color="0000FF"/>
            </w:tcBorders>
            <w:shd w:val="clear" w:color="auto" w:fill="F1F4F5"/>
          </w:tcPr>
          <w:p>
            <w:pPr>
              <w:rPr>
                <w:rFonts w:ascii="HelveticaNeueLT Std" w:hAnsi="HelveticaNeueLT Std" w:cs="Arial"/>
                <w:u w:val="single"/>
              </w:rPr>
            </w:pPr>
            <w:r>
              <w:rPr>
                <w:rFonts w:ascii="HelveticaNeueLT Std" w:hAnsi="HelveticaNeueLT Std" w:cs="Arial"/>
                <w:u w:val="single"/>
              </w:rPr>
              <w:t>Kriterium</w:t>
            </w:r>
          </w:p>
        </w:tc>
        <w:tc>
          <w:tcPr>
            <w:tcW w:w="5646" w:type="dxa"/>
            <w:tcBorders>
              <w:top w:val="single" w:sz="8" w:space="0" w:color="0000FF"/>
            </w:tcBorders>
            <w:shd w:val="clear" w:color="auto" w:fill="F1F4F5"/>
          </w:tcPr>
          <w:p>
            <w:pPr>
              <w:rPr>
                <w:rFonts w:ascii="HelveticaNeueLT Std" w:hAnsi="HelveticaNeueLT Std" w:cs="Arial"/>
                <w:u w:val="single"/>
              </w:rPr>
            </w:pPr>
            <w:r>
              <w:rPr>
                <w:rFonts w:ascii="HelveticaNeueLT Std" w:hAnsi="HelveticaNeueLT Std" w:cs="Arial"/>
                <w:u w:val="single"/>
              </w:rPr>
              <w:t>Notizen</w:t>
            </w:r>
          </w:p>
        </w:tc>
        <w:tc>
          <w:tcPr>
            <w:tcW w:w="1088" w:type="dxa"/>
            <w:tcBorders>
              <w:top w:val="single" w:sz="8" w:space="0" w:color="0000FF"/>
            </w:tcBorders>
            <w:shd w:val="clear" w:color="auto" w:fill="F1F4F5"/>
          </w:tcPr>
          <w:p>
            <w:pPr>
              <w:ind w:left="40" w:firstLine="11"/>
              <w:rPr>
                <w:rFonts w:ascii="HelveticaNeueLT Std" w:hAnsi="HelveticaNeueLT Std" w:cs="Arial"/>
                <w:b/>
                <w:sz w:val="16"/>
                <w:u w:val="single"/>
                <w:lang w:val="en-US"/>
              </w:rPr>
            </w:pPr>
            <w:proofErr w:type="spellStart"/>
            <w:r>
              <w:rPr>
                <w:rFonts w:ascii="HelveticaNeueLT Std" w:hAnsi="HelveticaNeueLT Std" w:cs="Arial"/>
                <w:b/>
                <w:sz w:val="16"/>
                <w:u w:val="single"/>
                <w:lang w:val="en-US"/>
              </w:rPr>
              <w:t>Bewertung</w:t>
            </w:r>
            <w:proofErr w:type="spellEnd"/>
            <w:r>
              <w:rPr>
                <w:rFonts w:ascii="HelveticaNeueLT Std" w:hAnsi="HelveticaNeueLT Std" w:cs="Arial"/>
                <w:b/>
                <w:sz w:val="16"/>
                <w:u w:val="single"/>
                <w:lang w:val="en-US"/>
              </w:rPr>
              <w:t xml:space="preserve"> A/B/C</w:t>
            </w:r>
          </w:p>
        </w:tc>
      </w:tr>
      <w:tr>
        <w:trPr>
          <w:cantSplit/>
          <w:trHeight w:val="964"/>
        </w:trPr>
        <w:tc>
          <w:tcPr>
            <w:tcW w:w="2542" w:type="dxa"/>
          </w:tcPr>
          <w:p>
            <w:pPr>
              <w:rPr>
                <w:rFonts w:ascii="HelveticaNeueLT Std" w:hAnsi="HelveticaNeueLT Std" w:cs="Arial"/>
              </w:rPr>
            </w:pPr>
            <w:r>
              <w:rPr>
                <w:rFonts w:ascii="HelveticaNeueLT Std" w:hAnsi="HelveticaNeueLT Std" w:cs="Arial"/>
              </w:rPr>
              <w:t>Umfang / Eindruck / Gestaltung</w:t>
            </w:r>
          </w:p>
        </w:tc>
        <w:tc>
          <w:tcPr>
            <w:tcW w:w="5646" w:type="dxa"/>
          </w:tcPr>
          <w:p>
            <w:pPr>
              <w:rPr>
                <w:rFonts w:ascii="HelveticaNeueLT Std" w:hAnsi="HelveticaNeueLT Std" w:cs="Arial"/>
              </w:rPr>
            </w:pPr>
          </w:p>
        </w:tc>
        <w:tc>
          <w:tcPr>
            <w:tcW w:w="1088" w:type="dxa"/>
          </w:tcPr>
          <w:p>
            <w:pPr>
              <w:ind w:left="-722" w:firstLine="722"/>
              <w:rPr>
                <w:rFonts w:ascii="HelveticaNeueLT Std" w:hAnsi="HelveticaNeueLT Std" w:cs="Arial"/>
                <w:b/>
                <w:sz w:val="16"/>
              </w:rPr>
            </w:pPr>
          </w:p>
        </w:tc>
      </w:tr>
      <w:tr>
        <w:trPr>
          <w:cantSplit/>
          <w:trHeight w:val="964"/>
        </w:trPr>
        <w:tc>
          <w:tcPr>
            <w:tcW w:w="2542" w:type="dxa"/>
          </w:tcPr>
          <w:p>
            <w:pPr>
              <w:rPr>
                <w:rFonts w:ascii="HelveticaNeueLT Std" w:hAnsi="HelveticaNeueLT Std" w:cs="Arial"/>
              </w:rPr>
            </w:pPr>
            <w:r>
              <w:rPr>
                <w:rFonts w:ascii="HelveticaNeueLT Std" w:hAnsi="HelveticaNeueLT Std" w:cs="Arial"/>
              </w:rPr>
              <w:t>Bewerbungs- / Motivationsschreiben</w:t>
            </w:r>
          </w:p>
        </w:tc>
        <w:tc>
          <w:tcPr>
            <w:tcW w:w="5646" w:type="dxa"/>
          </w:tcPr>
          <w:p>
            <w:pPr>
              <w:rPr>
                <w:rFonts w:ascii="HelveticaNeueLT Std" w:hAnsi="HelveticaNeueLT Std" w:cs="Arial"/>
              </w:rPr>
            </w:pPr>
          </w:p>
        </w:tc>
        <w:tc>
          <w:tcPr>
            <w:tcW w:w="1088" w:type="dxa"/>
          </w:tcPr>
          <w:p>
            <w:pPr>
              <w:ind w:left="-722" w:firstLine="722"/>
              <w:rPr>
                <w:rFonts w:ascii="HelveticaNeueLT Std" w:hAnsi="HelveticaNeueLT Std" w:cs="Arial"/>
                <w:b/>
                <w:sz w:val="16"/>
              </w:rPr>
            </w:pPr>
          </w:p>
        </w:tc>
      </w:tr>
      <w:tr>
        <w:trPr>
          <w:cantSplit/>
          <w:trHeight w:val="964"/>
        </w:trPr>
        <w:tc>
          <w:tcPr>
            <w:tcW w:w="2542" w:type="dxa"/>
          </w:tcPr>
          <w:p>
            <w:pPr>
              <w:rPr>
                <w:rFonts w:ascii="HelveticaNeueLT Std" w:hAnsi="HelveticaNeueLT Std" w:cs="Arial"/>
              </w:rPr>
            </w:pPr>
            <w:r>
              <w:rPr>
                <w:rFonts w:ascii="HelveticaNeueLT Std" w:hAnsi="HelveticaNeueLT Std" w:cs="Arial"/>
              </w:rPr>
              <w:t>Lebenslauf</w:t>
            </w:r>
          </w:p>
        </w:tc>
        <w:tc>
          <w:tcPr>
            <w:tcW w:w="5646" w:type="dxa"/>
          </w:tcPr>
          <w:p>
            <w:pPr>
              <w:rPr>
                <w:rFonts w:ascii="HelveticaNeueLT Std" w:hAnsi="HelveticaNeueLT Std" w:cs="Arial"/>
              </w:rPr>
            </w:pPr>
          </w:p>
        </w:tc>
        <w:tc>
          <w:tcPr>
            <w:tcW w:w="1088" w:type="dxa"/>
          </w:tcPr>
          <w:p>
            <w:pPr>
              <w:ind w:left="-722" w:firstLine="722"/>
              <w:rPr>
                <w:rFonts w:ascii="HelveticaNeueLT Std" w:hAnsi="HelveticaNeueLT Std" w:cs="Arial"/>
                <w:b/>
                <w:sz w:val="16"/>
              </w:rPr>
            </w:pPr>
          </w:p>
        </w:tc>
      </w:tr>
      <w:tr>
        <w:trPr>
          <w:cantSplit/>
          <w:trHeight w:val="964"/>
        </w:trPr>
        <w:tc>
          <w:tcPr>
            <w:tcW w:w="2542" w:type="dxa"/>
          </w:tcPr>
          <w:p>
            <w:pPr>
              <w:rPr>
                <w:rFonts w:ascii="HelveticaNeueLT Std" w:hAnsi="HelveticaNeueLT Std" w:cs="Arial"/>
              </w:rPr>
            </w:pPr>
            <w:r>
              <w:rPr>
                <w:rFonts w:ascii="HelveticaNeueLT Std" w:hAnsi="HelveticaNeueLT Std" w:cs="Arial"/>
              </w:rPr>
              <w:t>Zeugnisse</w:t>
            </w:r>
          </w:p>
        </w:tc>
        <w:tc>
          <w:tcPr>
            <w:tcW w:w="5646" w:type="dxa"/>
          </w:tcPr>
          <w:p>
            <w:pPr>
              <w:rPr>
                <w:rFonts w:ascii="HelveticaNeueLT Std" w:hAnsi="HelveticaNeueLT Std" w:cs="Arial"/>
              </w:rPr>
            </w:pPr>
            <w:bookmarkStart w:id="0" w:name="_GoBack"/>
            <w:bookmarkEnd w:id="0"/>
          </w:p>
        </w:tc>
        <w:tc>
          <w:tcPr>
            <w:tcW w:w="1088" w:type="dxa"/>
          </w:tcPr>
          <w:p>
            <w:pPr>
              <w:ind w:left="-722" w:firstLine="722"/>
              <w:rPr>
                <w:rFonts w:ascii="HelveticaNeueLT Std" w:hAnsi="HelveticaNeueLT Std" w:cs="Arial"/>
                <w:b/>
                <w:sz w:val="16"/>
              </w:rPr>
            </w:pPr>
          </w:p>
        </w:tc>
      </w:tr>
      <w:tr>
        <w:trPr>
          <w:cantSplit/>
          <w:trHeight w:val="964"/>
        </w:trPr>
        <w:tc>
          <w:tcPr>
            <w:tcW w:w="2542" w:type="dxa"/>
            <w:tcBorders>
              <w:bottom w:val="dotted" w:sz="4" w:space="0" w:color="0000FF"/>
            </w:tcBorders>
          </w:tcPr>
          <w:p>
            <w:pPr>
              <w:rPr>
                <w:rFonts w:ascii="HelveticaNeueLT Std" w:hAnsi="HelveticaNeueLT Std" w:cs="Arial"/>
              </w:rPr>
            </w:pPr>
            <w:r>
              <w:rPr>
                <w:rFonts w:ascii="HelveticaNeueLT Std" w:hAnsi="HelveticaNeueLT Std" w:cs="Arial"/>
              </w:rPr>
              <w:t>Arbeits- und Sozialverhalten</w:t>
            </w:r>
          </w:p>
        </w:tc>
        <w:tc>
          <w:tcPr>
            <w:tcW w:w="5646" w:type="dxa"/>
            <w:tcBorders>
              <w:bottom w:val="dotted" w:sz="4" w:space="0" w:color="0000FF"/>
            </w:tcBorders>
          </w:tcPr>
          <w:p>
            <w:pPr>
              <w:rPr>
                <w:rFonts w:ascii="HelveticaNeueLT Std" w:hAnsi="HelveticaNeueLT Std" w:cs="Arial"/>
              </w:rPr>
            </w:pPr>
          </w:p>
        </w:tc>
        <w:tc>
          <w:tcPr>
            <w:tcW w:w="1088" w:type="dxa"/>
            <w:tcBorders>
              <w:bottom w:val="dotted" w:sz="4" w:space="0" w:color="0000FF"/>
            </w:tcBorders>
          </w:tcPr>
          <w:p>
            <w:pPr>
              <w:ind w:left="-722" w:firstLine="722"/>
              <w:rPr>
                <w:rFonts w:ascii="HelveticaNeueLT Std" w:hAnsi="HelveticaNeueLT Std" w:cs="Arial"/>
                <w:b/>
                <w:sz w:val="16"/>
              </w:rPr>
            </w:pPr>
          </w:p>
        </w:tc>
      </w:tr>
      <w:tr>
        <w:trPr>
          <w:cantSplit/>
          <w:trHeight w:val="964"/>
        </w:trPr>
        <w:tc>
          <w:tcPr>
            <w:tcW w:w="2542" w:type="dxa"/>
            <w:tcBorders>
              <w:top w:val="dotted" w:sz="4" w:space="0" w:color="0000FF"/>
              <w:bottom w:val="dotted" w:sz="4" w:space="0" w:color="0000FF"/>
            </w:tcBorders>
          </w:tcPr>
          <w:p>
            <w:pPr>
              <w:rPr>
                <w:rFonts w:ascii="HelveticaNeueLT Std" w:hAnsi="HelveticaNeueLT Std" w:cs="Arial"/>
              </w:rPr>
            </w:pPr>
            <w:r>
              <w:rPr>
                <w:rFonts w:ascii="HelveticaNeueLT Std" w:hAnsi="HelveticaNeueLT Std" w:cs="Arial"/>
              </w:rPr>
              <w:t>Weitere Zeugnisse (Multicheck, Stellwerk, Eignungstests)</w:t>
            </w:r>
          </w:p>
        </w:tc>
        <w:tc>
          <w:tcPr>
            <w:tcW w:w="5646" w:type="dxa"/>
            <w:tcBorders>
              <w:top w:val="dotted" w:sz="4" w:space="0" w:color="0000FF"/>
              <w:bottom w:val="dotted" w:sz="4" w:space="0" w:color="0000FF"/>
            </w:tcBorders>
          </w:tcPr>
          <w:p>
            <w:pPr>
              <w:rPr>
                <w:rFonts w:ascii="HelveticaNeueLT Std" w:hAnsi="HelveticaNeueLT Std" w:cs="Arial"/>
              </w:rPr>
            </w:pPr>
          </w:p>
        </w:tc>
        <w:tc>
          <w:tcPr>
            <w:tcW w:w="1088" w:type="dxa"/>
            <w:tcBorders>
              <w:top w:val="dotted" w:sz="4" w:space="0" w:color="0000FF"/>
              <w:bottom w:val="dotted" w:sz="4" w:space="0" w:color="0000FF"/>
            </w:tcBorders>
          </w:tcPr>
          <w:p>
            <w:pPr>
              <w:rPr>
                <w:rFonts w:ascii="HelveticaNeueLT Std" w:hAnsi="HelveticaNeueLT Std" w:cs="Arial"/>
              </w:rPr>
            </w:pPr>
          </w:p>
        </w:tc>
      </w:tr>
      <w:tr>
        <w:trPr>
          <w:cantSplit/>
          <w:trHeight w:val="964"/>
        </w:trPr>
        <w:tc>
          <w:tcPr>
            <w:tcW w:w="2542" w:type="dxa"/>
            <w:tcBorders>
              <w:top w:val="dotted" w:sz="4" w:space="0" w:color="0000FF"/>
              <w:bottom w:val="single" w:sz="8" w:space="0" w:color="0000FF"/>
            </w:tcBorders>
          </w:tcPr>
          <w:p>
            <w:pPr>
              <w:rPr>
                <w:rFonts w:ascii="HelveticaNeueLT Std" w:hAnsi="HelveticaNeueLT Std" w:cs="Arial"/>
              </w:rPr>
            </w:pPr>
            <w:r>
              <w:rPr>
                <w:rFonts w:ascii="HelveticaNeueLT Std" w:hAnsi="HelveticaNeueLT Std" w:cs="Arial"/>
              </w:rPr>
              <w:t>Schnupperberichte</w:t>
            </w:r>
          </w:p>
        </w:tc>
        <w:tc>
          <w:tcPr>
            <w:tcW w:w="5646" w:type="dxa"/>
            <w:tcBorders>
              <w:top w:val="dotted" w:sz="4" w:space="0" w:color="0000FF"/>
              <w:bottom w:val="single" w:sz="8" w:space="0" w:color="0000FF"/>
            </w:tcBorders>
          </w:tcPr>
          <w:p>
            <w:pPr>
              <w:rPr>
                <w:rFonts w:ascii="HelveticaNeueLT Std" w:hAnsi="HelveticaNeueLT Std" w:cs="Arial"/>
              </w:rPr>
            </w:pPr>
          </w:p>
        </w:tc>
        <w:tc>
          <w:tcPr>
            <w:tcW w:w="1088" w:type="dxa"/>
            <w:tcBorders>
              <w:top w:val="dotted" w:sz="4" w:space="0" w:color="0000FF"/>
              <w:bottom w:val="single" w:sz="8" w:space="0" w:color="0000FF"/>
            </w:tcBorders>
          </w:tcPr>
          <w:p>
            <w:pPr>
              <w:ind w:left="-722" w:firstLine="722"/>
              <w:rPr>
                <w:rFonts w:ascii="HelveticaNeueLT Std" w:hAnsi="HelveticaNeueLT Std" w:cs="Arial"/>
                <w:b/>
                <w:sz w:val="16"/>
              </w:rPr>
            </w:pPr>
          </w:p>
        </w:tc>
      </w:tr>
      <w:tr>
        <w:trPr>
          <w:cantSplit/>
          <w:trHeight w:val="205"/>
        </w:trPr>
        <w:tc>
          <w:tcPr>
            <w:tcW w:w="2542" w:type="dxa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</w:tcPr>
          <w:p>
            <w:pPr>
              <w:rPr>
                <w:rFonts w:ascii="HelveticaNeueLT Std" w:hAnsi="HelveticaNeueLT Std" w:cs="Arial"/>
              </w:rPr>
            </w:pPr>
          </w:p>
        </w:tc>
        <w:tc>
          <w:tcPr>
            <w:tcW w:w="5646" w:type="dxa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</w:tcPr>
          <w:p>
            <w:pPr>
              <w:rPr>
                <w:rFonts w:ascii="HelveticaNeueLT Std" w:hAnsi="HelveticaNeueLT Std" w:cs="Arial"/>
              </w:rPr>
            </w:pPr>
          </w:p>
        </w:tc>
        <w:tc>
          <w:tcPr>
            <w:tcW w:w="1088" w:type="dxa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</w:tcPr>
          <w:p>
            <w:pPr>
              <w:ind w:left="-722" w:firstLine="722"/>
              <w:rPr>
                <w:rFonts w:ascii="HelveticaNeueLT Std" w:hAnsi="HelveticaNeueLT Std" w:cs="Arial"/>
                <w:b/>
                <w:sz w:val="16"/>
              </w:rPr>
            </w:pPr>
          </w:p>
        </w:tc>
      </w:tr>
      <w:tr>
        <w:trPr>
          <w:cantSplit/>
          <w:trHeight w:val="1134"/>
        </w:trPr>
        <w:tc>
          <w:tcPr>
            <w:tcW w:w="8188" w:type="dxa"/>
            <w:gridSpan w:val="2"/>
            <w:tcBorders>
              <w:top w:val="single" w:sz="8" w:space="0" w:color="0000FF"/>
              <w:bottom w:val="single" w:sz="8" w:space="0" w:color="0000FF"/>
            </w:tcBorders>
            <w:vAlign w:val="center"/>
          </w:tcPr>
          <w:p>
            <w:pPr>
              <w:rPr>
                <w:rFonts w:ascii="HelveticaNeueLT Std" w:hAnsi="HelveticaNeueLT Std" w:cs="Arial"/>
              </w:rPr>
            </w:pPr>
            <w:r>
              <w:rPr>
                <w:rFonts w:ascii="HelveticaNeueLT Std" w:hAnsi="HelveticaNeueLT Std" w:cs="Arial"/>
              </w:rPr>
              <w:t xml:space="preserve">Bewertung, Gesamteindruck, </w:t>
            </w:r>
            <w:r>
              <w:rPr>
                <w:rFonts w:ascii="HelveticaNeueLT Std" w:hAnsi="HelveticaNeueLT Std" w:cs="Arial"/>
              </w:rPr>
              <w:br/>
            </w:r>
            <w:r>
              <w:rPr>
                <w:rFonts w:ascii="HelveticaNeueLT Std" w:hAnsi="HelveticaNeueLT Std" w:cs="Arial"/>
                <w:sz w:val="32"/>
              </w:rPr>
              <w:t xml:space="preserve">Entscheid </w:t>
            </w:r>
            <w:r>
              <w:rPr>
                <w:rFonts w:ascii="HelveticaNeueLT Std" w:hAnsi="HelveticaNeueLT Std" w:cs="Arial"/>
                <w:b/>
                <w:sz w:val="32"/>
              </w:rPr>
              <w:t>Final</w:t>
            </w:r>
          </w:p>
        </w:tc>
        <w:tc>
          <w:tcPr>
            <w:tcW w:w="1088" w:type="dxa"/>
            <w:tcBorders>
              <w:top w:val="single" w:sz="8" w:space="0" w:color="0000FF"/>
              <w:bottom w:val="single" w:sz="8" w:space="0" w:color="0000FF"/>
            </w:tcBorders>
          </w:tcPr>
          <w:p>
            <w:pPr>
              <w:ind w:left="-722" w:firstLine="722"/>
              <w:rPr>
                <w:rFonts w:ascii="HelveticaNeueLT Std" w:hAnsi="HelveticaNeueLT Std" w:cs="Arial"/>
                <w:b/>
                <w:sz w:val="16"/>
              </w:rPr>
            </w:pPr>
          </w:p>
        </w:tc>
      </w:tr>
    </w:tbl>
    <w:p/>
    <w:p>
      <w:pPr>
        <w:rPr>
          <w:rFonts w:ascii="HelveticaNeueLT Std" w:hAnsi="HelveticaNeueLT Std"/>
          <w:i/>
          <w:sz w:val="16"/>
        </w:rPr>
      </w:pPr>
      <w:r>
        <w:rPr>
          <w:rFonts w:ascii="HelveticaNeueLT Std" w:hAnsi="HelveticaNeueLT Std"/>
          <w:i/>
          <w:sz w:val="16"/>
        </w:rPr>
        <w:t>Legende:</w:t>
      </w:r>
    </w:p>
    <w:p>
      <w:pPr>
        <w:rPr>
          <w:rFonts w:ascii="HelveticaNeueLT Std" w:hAnsi="HelveticaNeueLT Std"/>
          <w:i/>
          <w:sz w:val="16"/>
        </w:rPr>
      </w:pPr>
      <w:r>
        <w:rPr>
          <w:rFonts w:ascii="HelveticaNeueLT Std" w:hAnsi="HelveticaNeueLT Std"/>
          <w:i/>
          <w:sz w:val="16"/>
        </w:rPr>
        <w:t>A sehr gut, überzeugend, einladen an Gespräch</w:t>
      </w:r>
    </w:p>
    <w:p>
      <w:pPr>
        <w:rPr>
          <w:rFonts w:ascii="HelveticaNeueLT Std" w:hAnsi="HelveticaNeueLT Std"/>
          <w:i/>
          <w:sz w:val="16"/>
        </w:rPr>
      </w:pPr>
      <w:r>
        <w:rPr>
          <w:rFonts w:ascii="HelveticaNeueLT Std" w:hAnsi="HelveticaNeueLT Std"/>
          <w:i/>
          <w:sz w:val="16"/>
        </w:rPr>
        <w:t>B ok, mässig überzeugend, on hold</w:t>
      </w:r>
    </w:p>
    <w:p>
      <w:pPr>
        <w:rPr>
          <w:rFonts w:ascii="HelveticaNeueLT Std" w:hAnsi="HelveticaNeueLT Std"/>
          <w:i/>
          <w:sz w:val="16"/>
        </w:rPr>
      </w:pPr>
      <w:r>
        <w:rPr>
          <w:rFonts w:ascii="HelveticaNeueLT Std" w:hAnsi="HelveticaNeueLT Std"/>
          <w:i/>
          <w:sz w:val="16"/>
        </w:rPr>
        <w:t>C nicht überzeugend, absagen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52" w:right="851" w:bottom="1701" w:left="1701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 Blk">
    <w:panose1 w:val="020B09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right"/>
    </w:pPr>
    <w:r>
      <w:rPr>
        <w:noProof/>
      </w:rPr>
      <w:drawing>
        <wp:inline distT="0" distB="0" distL="0" distR="0">
          <wp:extent cx="571429" cy="361905"/>
          <wp:effectExtent l="0" t="0" r="635" b="63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429" cy="3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rPr>
        <w:rFonts w:ascii="Arial" w:eastAsia="Times New Roman" w:hAnsi="Arial" w:cs="Arial"/>
        <w:sz w:val="20"/>
        <w:szCs w:val="20"/>
      </w:rPr>
    </w:pPr>
    <w:r>
      <w:rPr>
        <w:rFonts w:ascii="HelveticaNeueLT Std" w:hAnsi="HelveticaNeueLT Std"/>
        <w:i/>
        <w:sz w:val="16"/>
      </w:rPr>
      <w:t>Hier kann Ihr Betriebslogo eingefügt werden</w:t>
    </w:r>
    <w:r>
      <w:rPr>
        <w:rFonts w:ascii="HelveticaNeueLT Std" w:hAnsi="HelveticaNeueLT Std"/>
        <w:sz w:val="16"/>
      </w:rPr>
      <w:ptab w:relativeTo="margin" w:alignment="center" w:leader="none"/>
    </w:r>
    <w:r>
      <w:rPr>
        <w:rFonts w:ascii="HelveticaNeueLT Std" w:hAnsi="HelveticaNeueLT Std"/>
        <w:sz w:val="16"/>
      </w:rPr>
      <w:t>Lehrbetrieb werden</w:t>
    </w:r>
    <w:r>
      <w:rPr>
        <w:rFonts w:ascii="HelveticaNeueLT Std" w:hAnsi="HelveticaNeueLT Std"/>
        <w:sz w:val="16"/>
      </w:rPr>
      <w:ptab w:relativeTo="margin" w:alignment="right" w:leader="none"/>
    </w:r>
    <w:r>
      <w:rPr>
        <w:rFonts w:ascii="Arial" w:eastAsia="Times New Roman" w:hAnsi="Arial" w:cs="Arial"/>
        <w:noProof/>
        <w:color w:val="0000FF"/>
        <w:sz w:val="20"/>
        <w:szCs w:val="20"/>
      </w:rPr>
      <w:drawing>
        <wp:inline distT="0" distB="0" distL="0" distR="0">
          <wp:extent cx="360000" cy="360000"/>
          <wp:effectExtent l="0" t="0" r="2540" b="2540"/>
          <wp:docPr id="1" name="Grafik 1" descr="C:\Users\b165sga\AppData\Local\Temp\msohtmlclip1\03\clip_image001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165sga\AppData\Local\Temp\msohtmlclip1\03\clip_image001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chartTrackingRefBased/>
  <w15:docId w15:val="{B02707CD-99A5-4CE0-8DE1-B32F8B1A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Absatz-Standardschriftart"/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paragraph" w:customStyle="1" w:styleId="media-group">
    <w:name w:val="media-group"/>
    <w:basedOn w:val="Standard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eastAsiaTheme="minorEastAsia"/>
      <w:sz w:val="24"/>
      <w:szCs w:val="24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onenote:#section-id={F6DA0B82-D8B6-4724-B557-B1874C06725D}&amp;end&amp;base-path=https://eduzh.sharepoint.com/teams/365-BI-SEK2-19-Entwicklung/SiteAssets/Branding%20und%20Design/Home.on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7EB4823DB124D9CDDF14D401D1A62" ma:contentTypeVersion="13" ma:contentTypeDescription="Ein neues Dokument erstellen." ma:contentTypeScope="" ma:versionID="8fdc2aa7a131dbb00745e279bd1e3876">
  <xsd:schema xmlns:xsd="http://www.w3.org/2001/XMLSchema" xmlns:xs="http://www.w3.org/2001/XMLSchema" xmlns:p="http://schemas.microsoft.com/office/2006/metadata/properties" xmlns:ns2="ec65930f-2d41-47e1-9e5d-5dcd3d8c0c4f" xmlns:ns3="140e487c-7201-4eb0-9b91-0a13d2749b55" targetNamespace="http://schemas.microsoft.com/office/2006/metadata/properties" ma:root="true" ma:fieldsID="a5873578332a161035052a84f7c987f2" ns2:_="" ns3:_="">
    <xsd:import namespace="ec65930f-2d41-47e1-9e5d-5dcd3d8c0c4f"/>
    <xsd:import namespace="140e487c-7201-4eb0-9b91-0a13d2749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5930f-2d41-47e1-9e5d-5dcd3d8c0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be50911-cf5f-4bf3-9307-b8767a5ae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e487c-7201-4eb0-9b91-0a13d2749b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821685a-30eb-4e39-b64e-096229876e0d}" ma:internalName="TaxCatchAll" ma:showField="CatchAllData" ma:web="140e487c-7201-4eb0-9b91-0a13d2749b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33874-A28C-4E3D-8A30-0DEE44DD6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8AC0E8-BFB5-4E78-ABEC-D6C9E2B8B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5930f-2d41-47e1-9e5d-5dcd3d8c0c4f"/>
    <ds:schemaRef ds:uri="140e487c-7201-4eb0-9b91-0a13d2749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Weiterbeschäftigungsprozess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Weiterbeschäftigungsprozess</dc:title>
  <dc:subject/>
  <dc:creator>Mittelschul- und Berufsbildungsamt</dc:creator>
  <cp:keywords/>
  <dc:description/>
  <cp:lastModifiedBy>Stefan Gamper (MBA)</cp:lastModifiedBy>
  <cp:revision>2</cp:revision>
  <dcterms:created xsi:type="dcterms:W3CDTF">2024-02-01T13:36:00Z</dcterms:created>
  <dcterms:modified xsi:type="dcterms:W3CDTF">2024-02-01T13:36:00Z</dcterms:modified>
</cp:coreProperties>
</file>